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5"/>
      </w:pPr>
      <w:r>
        <w:t xml:space="preserve">ПЕРЕЧЕНЬ</w:t>
      </w:r>
      <w:r/>
    </w:p>
    <w:p>
      <w:pPr>
        <w:jc w:val="center"/>
        <w:widowControl w:val="off"/>
        <w:rPr>
          <w:b/>
          <w:bCs/>
          <w:sz w:val="28"/>
          <w:szCs w:val="28"/>
        </w:rPr>
      </w:pPr>
      <w:r>
        <w:rPr>
          <w:b/>
          <w:sz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widowControl w:val="off"/>
        <w:rPr>
          <w:b/>
          <w:bCs/>
          <w:spacing w:val="-2"/>
          <w:sz w:val="28"/>
          <w:szCs w:val="28"/>
        </w:rPr>
      </w:pPr>
      <w:r>
        <w:rPr>
          <w:b/>
          <w:sz w:val="28"/>
        </w:rPr>
        <w:t xml:space="preserve">закона Новосибирской</w:t>
      </w:r>
      <w:r>
        <w:rPr>
          <w:b/>
          <w:bCs/>
          <w:sz w:val="28"/>
        </w:rPr>
        <w:t xml:space="preserve"> области </w:t>
      </w:r>
      <w:r>
        <w:rPr>
          <w:b/>
          <w:bCs/>
          <w:spacing w:val="-2"/>
          <w:sz w:val="28"/>
          <w:szCs w:val="28"/>
        </w:rPr>
        <w:t xml:space="preserve">«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переводе з</w:t>
      </w:r>
      <w:r>
        <w:rPr>
          <w:b/>
          <w:bCs/>
          <w:spacing w:val="-2"/>
          <w:sz w:val="28"/>
          <w:szCs w:val="28"/>
        </w:rPr>
        <w:t xml:space="preserve">емельных участков с кадастровыми номерами 54:19:034001:2421, 54:19:034001:2423, 54:19:034001:4524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состава земель одной категории в другую</w:t>
      </w:r>
      <w:r>
        <w:rPr>
          <w:b/>
          <w:spacing w:val="-2"/>
          <w:sz w:val="28"/>
        </w:rPr>
        <w:t xml:space="preserve">»</w:t>
      </w:r>
      <w:r>
        <w:rPr>
          <w:b/>
          <w:bCs/>
          <w:spacing w:val="-2"/>
          <w:sz w:val="28"/>
          <w:szCs w:val="28"/>
        </w:rPr>
      </w:r>
      <w:r>
        <w:rPr>
          <w:b/>
          <w:bCs/>
          <w:spacing w:val="-2"/>
          <w:sz w:val="28"/>
          <w:szCs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ind w:firstLine="708"/>
        <w:jc w:val="both"/>
        <w:widowControl w:val="off"/>
        <w:rPr>
          <w:sz w:val="28"/>
          <w:szCs w:val="28"/>
        </w:rPr>
      </w:pPr>
      <w:r>
        <w:rPr>
          <w:sz w:val="28"/>
        </w:rPr>
        <w:t xml:space="preserve">Принятие закона Новосибирской области </w:t>
      </w:r>
      <w:r>
        <w:rPr>
          <w:bCs/>
          <w:sz w:val="28"/>
          <w:szCs w:val="28"/>
        </w:rPr>
        <w:t xml:space="preserve">«</w:t>
      </w:r>
      <w:r>
        <w:rPr>
          <w:bCs/>
          <w:sz w:val="28"/>
          <w:szCs w:val="28"/>
        </w:rPr>
        <w:t xml:space="preserve">О переводе з</w:t>
      </w:r>
      <w:r>
        <w:rPr>
          <w:spacing w:val="-2"/>
          <w:sz w:val="28"/>
          <w:szCs w:val="28"/>
        </w:rPr>
        <w:t xml:space="preserve">емельных участков с кадастровыми номерами </w:t>
      </w:r>
      <w:r>
        <w:rPr>
          <w:b w:val="0"/>
          <w:bCs w:val="0"/>
          <w:spacing w:val="-2"/>
          <w:sz w:val="28"/>
          <w:szCs w:val="28"/>
        </w:rPr>
        <w:t xml:space="preserve">54:19:034001:2421, 54:19:034001:2423, 54:19:034001:4524</w:t>
      </w:r>
      <w:r>
        <w:rPr>
          <w:b w:val="0"/>
          <w:bCs w:val="0"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из состава земель одной категории в другую</w:t>
      </w:r>
      <w:r>
        <w:rPr>
          <w:bCs/>
          <w:sz w:val="28"/>
          <w:szCs w:val="28"/>
        </w:rPr>
        <w:t xml:space="preserve">»</w:t>
      </w:r>
      <w:r>
        <w:rPr>
          <w:sz w:val="28"/>
        </w:rPr>
        <w:t xml:space="preserve"> не потребует признания утратившими силу, приостановления, изменения</w:t>
      </w:r>
      <w:r>
        <w:rPr>
          <w:bCs/>
          <w:sz w:val="28"/>
          <w:szCs w:val="28"/>
        </w:rPr>
        <w:t xml:space="preserve"> или принятия законов Новосибирской области</w:t>
      </w:r>
      <w:r>
        <w:rPr>
          <w:sz w:val="28"/>
          <w:szCs w:val="28"/>
        </w:rPr>
        <w:t xml:space="preserve">.</w:t>
      </w:r>
      <w:bookmarkStart w:id="0" w:name="_GoBack"/>
      <w:r/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7" w:h="16840" w:orient="portrait"/>
      <w:pgMar w:top="1134" w:right="567" w:bottom="1134" w:left="1418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703"/>
    <w:uiPriority w:val="99"/>
  </w:style>
  <w:style w:type="character" w:styleId="668">
    <w:name w:val="Caption Char"/>
    <w:basedOn w:val="681"/>
    <w:link w:val="707"/>
    <w:uiPriority w:val="35"/>
    <w:rPr>
      <w:b/>
      <w:bCs/>
      <w:color w:val="4f81bd" w:themeColor="accent1"/>
      <w:sz w:val="18"/>
      <w:szCs w:val="18"/>
    </w:rPr>
  </w:style>
  <w:style w:type="character" w:styleId="669">
    <w:name w:val="Footnote Text Char"/>
    <w:link w:val="836"/>
    <w:uiPriority w:val="99"/>
    <w:rPr>
      <w:sz w:val="18"/>
    </w:rPr>
  </w:style>
  <w:style w:type="character" w:styleId="670">
    <w:name w:val="Endnote Text Char"/>
    <w:link w:val="839"/>
    <w:uiPriority w:val="99"/>
    <w:rPr>
      <w:sz w:val="20"/>
    </w:rPr>
  </w:style>
  <w:style w:type="paragraph" w:styleId="671" w:default="1">
    <w:name w:val="Normal"/>
    <w:qFormat/>
    <w:rPr>
      <w:sz w:val="24"/>
      <w:szCs w:val="24"/>
      <w:lang w:eastAsia="ru-RU"/>
    </w:rPr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</w:style>
  <w:style w:type="paragraph" w:styleId="695">
    <w:name w:val="Title"/>
    <w:basedOn w:val="671"/>
    <w:link w:val="696"/>
    <w:qFormat/>
    <w:pPr>
      <w:jc w:val="center"/>
      <w:spacing w:line="216" w:lineRule="auto"/>
    </w:pPr>
    <w:rPr>
      <w:b/>
      <w:sz w:val="28"/>
    </w:rPr>
  </w:style>
  <w:style w:type="character" w:styleId="696" w:customStyle="1">
    <w:name w:val="Заголовок Знак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 w:after="200"/>
    </w:pPr>
  </w:style>
  <w:style w:type="character" w:styleId="698" w:customStyle="1">
    <w:name w:val="Подзаголовок Знак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71"/>
    <w:link w:val="7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link w:val="703"/>
    <w:uiPriority w:val="99"/>
  </w:style>
  <w:style w:type="paragraph" w:styleId="705">
    <w:name w:val="Footer"/>
    <w:basedOn w:val="671"/>
    <w:link w:val="70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uiPriority w:val="99"/>
  </w:style>
  <w:style w:type="paragraph" w:styleId="707">
    <w:name w:val="Caption"/>
    <w:basedOn w:val="671"/>
    <w:next w:val="671"/>
    <w:link w:val="6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9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0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1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2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3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4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2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3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4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5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6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7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8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7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5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6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7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8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9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0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1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2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3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4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5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6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7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8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9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0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1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2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3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4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basedOn w:val="671"/>
    <w:link w:val="837"/>
    <w:uiPriority w:val="99"/>
    <w:semiHidden/>
    <w:unhideWhenUsed/>
    <w:pPr>
      <w:spacing w:after="40"/>
    </w:pPr>
    <w:rPr>
      <w:sz w:val="18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uiPriority w:val="99"/>
    <w:unhideWhenUsed/>
    <w:rPr>
      <w:vertAlign w:val="superscript"/>
    </w:rPr>
  </w:style>
  <w:style w:type="paragraph" w:styleId="839">
    <w:name w:val="endnote text"/>
    <w:basedOn w:val="671"/>
    <w:link w:val="840"/>
    <w:uiPriority w:val="99"/>
    <w:semiHidden/>
    <w:unhideWhenUsed/>
    <w:rPr>
      <w:sz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uiPriority w:val="99"/>
    <w:semiHidden/>
    <w:unhideWhenUsed/>
    <w:rPr>
      <w:vertAlign w:val="superscript"/>
    </w:rPr>
  </w:style>
  <w:style w:type="paragraph" w:styleId="842">
    <w:name w:val="toc 1"/>
    <w:basedOn w:val="671"/>
    <w:next w:val="671"/>
    <w:uiPriority w:val="39"/>
    <w:unhideWhenUsed/>
    <w:pPr>
      <w:spacing w:after="57"/>
    </w:pPr>
  </w:style>
  <w:style w:type="paragraph" w:styleId="843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4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5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6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7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8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9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50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671"/>
    <w:next w:val="671"/>
    <w:uiPriority w:val="99"/>
    <w:unhideWhenUsed/>
  </w:style>
  <w:style w:type="paragraph" w:styleId="853" w:customStyle="1">
    <w:name w:val="ConsTitle"/>
    <w:pPr>
      <w:ind w:right="19772"/>
    </w:pPr>
    <w:rPr>
      <w:rFonts w:ascii="Arial" w:hAnsi="Arial"/>
      <w:b/>
      <w:sz w:val="16"/>
      <w:lang w:eastAsia="ru-RU"/>
    </w:rPr>
  </w:style>
  <w:style w:type="paragraph" w:styleId="854">
    <w:name w:val="Balloon Text"/>
    <w:basedOn w:val="671"/>
    <w:link w:val="85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5" w:customStyle="1">
    <w:name w:val="Текст выноски Знак"/>
    <w:basedOn w:val="681"/>
    <w:link w:val="854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User1111</dc:creator>
  <cp:lastModifiedBy>snb@NSO.LOC</cp:lastModifiedBy>
  <cp:revision>15</cp:revision>
  <dcterms:created xsi:type="dcterms:W3CDTF">2024-01-09T05:34:00Z</dcterms:created>
  <dcterms:modified xsi:type="dcterms:W3CDTF">2026-03-26T03:33:50Z</dcterms:modified>
  <cp:version>1048576</cp:version>
</cp:coreProperties>
</file>